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3A" w:rsidRDefault="009C743A" w:rsidP="009C743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ПРОЕКТ</w:t>
      </w:r>
    </w:p>
    <w:p w:rsidR="009C743A" w:rsidRDefault="009C743A" w:rsidP="009C743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9C743A" w:rsidRPr="009C743A" w:rsidRDefault="009C743A" w:rsidP="009C743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C743A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АДМИНИСТРАЦИЯ   МУНИЦИПАЛЬНОГО  ОБРАЗОВАНИЯ </w:t>
      </w:r>
    </w:p>
    <w:p w:rsidR="009C743A" w:rsidRPr="009C743A" w:rsidRDefault="009C743A" w:rsidP="009C7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C743A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</w:t>
      </w:r>
      <w:r w:rsidRPr="009C74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ПАУСТОВСКОЕ </w:t>
      </w:r>
    </w:p>
    <w:p w:rsidR="009C743A" w:rsidRPr="009C743A" w:rsidRDefault="009C743A" w:rsidP="009C743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C743A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ВЯЗНИКОВСКОГО РАЙОНА ВЛАДИМИРСКОЙ ОБЛАСТИ</w:t>
      </w:r>
    </w:p>
    <w:p w:rsidR="009C743A" w:rsidRPr="009C743A" w:rsidRDefault="009C743A" w:rsidP="009C743A">
      <w:pPr>
        <w:keepNext/>
        <w:numPr>
          <w:ilvl w:val="0"/>
          <w:numId w:val="103"/>
        </w:numPr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9C743A" w:rsidRPr="009C743A" w:rsidRDefault="009C743A" w:rsidP="009C743A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C743A" w:rsidRPr="009C743A" w:rsidRDefault="009C743A" w:rsidP="009C743A">
      <w:pPr>
        <w:keepNext/>
        <w:numPr>
          <w:ilvl w:val="0"/>
          <w:numId w:val="103"/>
        </w:numPr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proofErr w:type="gramStart"/>
      <w:r w:rsidRPr="009C74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П</w:t>
      </w:r>
      <w:proofErr w:type="gramEnd"/>
      <w:r w:rsidRPr="009C74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О С Т А Н О В Л Е Н И Е</w:t>
      </w:r>
    </w:p>
    <w:p w:rsidR="009C743A" w:rsidRPr="009C743A" w:rsidRDefault="009C743A" w:rsidP="009C743A">
      <w:pPr>
        <w:suppressAutoHyphens/>
        <w:spacing w:after="120"/>
        <w:rPr>
          <w:rFonts w:ascii="Times New Roman" w:eastAsia="Times New Roman" w:hAnsi="Times New Roman" w:cs="Times New Roman"/>
          <w:i/>
          <w:iCs/>
          <w:color w:val="auto"/>
          <w:lang w:val="ru-RU" w:eastAsia="ar-SA"/>
        </w:rPr>
      </w:pPr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9C743A" w:rsidRPr="009C743A" w:rsidTr="00DF1E9E">
        <w:trPr>
          <w:trHeight w:val="1292"/>
        </w:trPr>
        <w:tc>
          <w:tcPr>
            <w:tcW w:w="5600" w:type="dxa"/>
            <w:shd w:val="clear" w:color="auto" w:fill="auto"/>
          </w:tcPr>
          <w:p w:rsidR="009C743A" w:rsidRPr="009C743A" w:rsidRDefault="009C743A" w:rsidP="002A529E">
            <w:pPr>
              <w:suppressAutoHyphens/>
              <w:spacing w:after="360"/>
              <w:ind w:left="-8" w:right="51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  <w:r w:rsidRPr="009C743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ar-SA"/>
              </w:rPr>
              <w:t>Об утверждении административного регламента  предоставления муниципальной услуги «</w:t>
            </w:r>
            <w:r w:rsidR="002A529E" w:rsidRPr="002A529E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ar-SA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9C743A">
              <w:rPr>
                <w:rFonts w:ascii="Times New Roman" w:eastAsia="Times New Roman" w:hAnsi="Times New Roman" w:cs="Times New Roman"/>
                <w:i/>
                <w:color w:val="auto"/>
                <w:lang w:val="ru-RU" w:eastAsia="ar-S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C743A" w:rsidRPr="009C743A" w:rsidRDefault="009C743A" w:rsidP="009C743A">
            <w:pPr>
              <w:suppressAutoHyphens/>
              <w:snapToGrid w:val="0"/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</w:p>
        </w:tc>
      </w:tr>
    </w:tbl>
    <w:p w:rsidR="009C743A" w:rsidRPr="009C743A" w:rsidRDefault="009C743A" w:rsidP="009C743A">
      <w:pPr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proofErr w:type="gramStart"/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Паустовское Вязниковского района Владимирской области, постановлением администрации муниципального образования Паустовское</w:t>
      </w:r>
      <w:r w:rsidR="002A52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от 23.08.2013 № 98</w:t>
      </w:r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</w:t>
      </w:r>
      <w:proofErr w:type="gramEnd"/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услуг» </w:t>
      </w:r>
      <w:proofErr w:type="gramStart"/>
      <w:r w:rsidRPr="009C743A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п</w:t>
      </w:r>
      <w:proofErr w:type="gramEnd"/>
      <w:r w:rsidRPr="009C743A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о с т а н о в л я ю:</w:t>
      </w:r>
    </w:p>
    <w:p w:rsidR="009C743A" w:rsidRPr="009C743A" w:rsidRDefault="009C743A" w:rsidP="009C743A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1. Утвердить административный регламент предоставления муниципальной услуги «</w:t>
      </w:r>
      <w:r w:rsidR="002A529E" w:rsidRPr="002A52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 согласно приложению.</w:t>
      </w:r>
    </w:p>
    <w:p w:rsidR="009C743A" w:rsidRPr="009C743A" w:rsidRDefault="009C743A" w:rsidP="009C743A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2. </w:t>
      </w:r>
      <w:proofErr w:type="gramStart"/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Контроль за</w:t>
      </w:r>
      <w:proofErr w:type="gramEnd"/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исполнением настоящего постановления оставляю за собой.</w:t>
      </w:r>
    </w:p>
    <w:p w:rsidR="009C743A" w:rsidRDefault="009C743A" w:rsidP="009C743A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C74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3. Постановление вступает в силу со дня его опубликования в газете «Маяк», но не ранее 01.03.2015.</w:t>
      </w:r>
    </w:p>
    <w:p w:rsidR="009C743A" w:rsidRPr="009C743A" w:rsidRDefault="009C743A" w:rsidP="009C743A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</w:p>
    <w:p w:rsidR="009C743A" w:rsidRPr="009C743A" w:rsidRDefault="009C743A" w:rsidP="009C743A">
      <w:pPr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9C743A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Глава муниципального образования          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                              </w:t>
      </w:r>
      <w:r w:rsidRPr="009C743A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 А.А. Щербатов</w:t>
      </w:r>
    </w:p>
    <w:p w:rsidR="009C743A" w:rsidRDefault="009C743A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9C743A" w:rsidRDefault="009C743A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9C743A" w:rsidRDefault="009C743A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9C743A" w:rsidRDefault="009C743A" w:rsidP="009C743A">
      <w:pPr>
        <w:pStyle w:val="30"/>
        <w:shd w:val="clear" w:color="auto" w:fill="auto"/>
        <w:spacing w:before="0"/>
        <w:jc w:val="left"/>
        <w:rPr>
          <w:lang w:val="ru-RU"/>
        </w:rPr>
      </w:pPr>
    </w:p>
    <w:p w:rsidR="00201DC0" w:rsidRPr="00201DC0" w:rsidRDefault="00201DC0" w:rsidP="00201DC0">
      <w:pPr>
        <w:spacing w:line="322" w:lineRule="exact"/>
        <w:ind w:right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</w:pPr>
      <w:r w:rsidRPr="00201DC0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  <w:lastRenderedPageBreak/>
        <w:t xml:space="preserve">                                                                   Приложение </w:t>
      </w:r>
    </w:p>
    <w:p w:rsidR="00201DC0" w:rsidRPr="00201DC0" w:rsidRDefault="00201DC0" w:rsidP="00201DC0">
      <w:pPr>
        <w:spacing w:line="322" w:lineRule="exact"/>
        <w:ind w:right="3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</w:pPr>
      <w:r w:rsidRPr="00201DC0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  <w:t>к постановлению администрации___________</w:t>
      </w:r>
    </w:p>
    <w:p w:rsidR="00201DC0" w:rsidRPr="00201DC0" w:rsidRDefault="00201DC0" w:rsidP="00201DC0">
      <w:pPr>
        <w:spacing w:line="322" w:lineRule="exact"/>
        <w:ind w:right="3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</w:pPr>
      <w:r w:rsidRPr="00201DC0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  <w:t>от __________№____________</w:t>
      </w:r>
      <w:r w:rsidRPr="00201DC0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  <w:tab/>
      </w:r>
    </w:p>
    <w:p w:rsidR="00201DC0" w:rsidRPr="00201DC0" w:rsidRDefault="00201DC0" w:rsidP="00201DC0">
      <w:pPr>
        <w:spacing w:line="322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</w:pPr>
    </w:p>
    <w:p w:rsidR="00201DC0" w:rsidRPr="00201DC0" w:rsidRDefault="00201DC0" w:rsidP="00201DC0">
      <w:pPr>
        <w:spacing w:line="322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</w:pPr>
      <w:r w:rsidRPr="00201DC0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en-US"/>
        </w:rPr>
        <w:t>Проект</w:t>
      </w:r>
    </w:p>
    <w:p w:rsidR="00201DC0" w:rsidRDefault="00201DC0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  <w:bookmarkStart w:id="0" w:name="_GoBack"/>
      <w:bookmarkEnd w:id="0"/>
    </w:p>
    <w:p w:rsidR="00201DC0" w:rsidRDefault="00201DC0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A768A5" w:rsidRDefault="00CA5468">
      <w:pPr>
        <w:pStyle w:val="30"/>
        <w:shd w:val="clear" w:color="auto" w:fill="auto"/>
        <w:spacing w:before="0"/>
        <w:ind w:left="2620"/>
        <w:jc w:val="left"/>
      </w:pPr>
      <w:r>
        <w:t>АДМИНИСТРАТИВНЫЙ РЕГЛАМЕНТ</w:t>
      </w:r>
    </w:p>
    <w:p w:rsidR="00A768A5" w:rsidRDefault="00CA5468">
      <w:pPr>
        <w:pStyle w:val="30"/>
        <w:shd w:val="clear" w:color="auto" w:fill="auto"/>
        <w:spacing w:before="0" w:after="341"/>
      </w:pPr>
      <w: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</w:pPr>
      <w:r>
        <w:t>I. Общие положения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9C743A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9C743A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9C743A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9C743A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E3512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Муниципальная услуга предоставляется администрацией</w:t>
      </w:r>
      <w:r w:rsidR="006E3512" w:rsidRPr="009C743A">
        <w:rPr>
          <w:sz w:val="28"/>
          <w:szCs w:val="28"/>
          <w:lang w:val="ru-RU"/>
        </w:rPr>
        <w:t xml:space="preserve"> муниципального образования Паустовское Вязниковского района Владимирской области</w:t>
      </w:r>
      <w:r w:rsidRPr="009C743A">
        <w:rPr>
          <w:sz w:val="28"/>
          <w:szCs w:val="28"/>
        </w:rPr>
        <w:t xml:space="preserve">. Исполнителем муниципальной услуги является </w:t>
      </w:r>
      <w:r w:rsidR="006E3512" w:rsidRPr="009C743A">
        <w:rPr>
          <w:sz w:val="28"/>
          <w:szCs w:val="28"/>
          <w:lang w:val="ru-RU"/>
        </w:rPr>
        <w:t xml:space="preserve">администрация муниципального образования Паустовское. </w:t>
      </w:r>
      <w:r w:rsidRPr="009C743A">
        <w:rPr>
          <w:sz w:val="28"/>
          <w:szCs w:val="28"/>
        </w:rPr>
        <w:t>Местонахождение</w:t>
      </w:r>
      <w:r w:rsidR="006E3512" w:rsidRPr="009C743A">
        <w:rPr>
          <w:sz w:val="28"/>
          <w:szCs w:val="28"/>
          <w:lang w:val="ru-RU"/>
        </w:rPr>
        <w:t xml:space="preserve"> Владимирская область, Вязниковский район, д. Паустово, ул.</w:t>
      </w:r>
      <w:r w:rsidRPr="009C743A">
        <w:rPr>
          <w:sz w:val="28"/>
          <w:szCs w:val="28"/>
        </w:rPr>
        <w:t xml:space="preserve"> </w:t>
      </w:r>
      <w:r w:rsidR="006E3512" w:rsidRPr="009C743A">
        <w:rPr>
          <w:sz w:val="28"/>
          <w:szCs w:val="28"/>
          <w:lang w:val="ru-RU"/>
        </w:rPr>
        <w:t>Центральная, дом 54А</w:t>
      </w:r>
      <w:r w:rsidR="00724793" w:rsidRPr="009C743A">
        <w:rPr>
          <w:sz w:val="28"/>
          <w:szCs w:val="28"/>
          <w:lang w:val="ru-RU"/>
        </w:rPr>
        <w:t>.</w:t>
      </w:r>
    </w:p>
    <w:p w:rsidR="006E3512" w:rsidRPr="009C743A" w:rsidRDefault="006E3512" w:rsidP="009C743A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  <w:r w:rsidRPr="009C743A">
        <w:rPr>
          <w:sz w:val="28"/>
          <w:szCs w:val="28"/>
          <w:lang w:val="ru-RU"/>
        </w:rPr>
        <w:lastRenderedPageBreak/>
        <w:t>Администрация</w:t>
      </w:r>
      <w:r w:rsidR="004646F1" w:rsidRPr="009C743A">
        <w:rPr>
          <w:sz w:val="28"/>
          <w:szCs w:val="28"/>
        </w:rPr>
        <w:t xml:space="preserve"> </w:t>
      </w:r>
      <w:r w:rsidRPr="009C743A">
        <w:rPr>
          <w:sz w:val="28"/>
          <w:szCs w:val="28"/>
          <w:lang w:val="ru-RU"/>
        </w:rPr>
        <w:t xml:space="preserve">муниципального образования Паустовское Вязниковского района </w:t>
      </w:r>
      <w:r w:rsidR="00CA5468" w:rsidRPr="009C743A">
        <w:rPr>
          <w:sz w:val="28"/>
          <w:szCs w:val="28"/>
        </w:rPr>
        <w:t>работает по следующему графику:</w:t>
      </w:r>
      <w:r w:rsidRPr="009C743A">
        <w:rPr>
          <w:sz w:val="28"/>
          <w:szCs w:val="28"/>
          <w:lang w:val="ru-RU"/>
        </w:rPr>
        <w:t xml:space="preserve"> понедельник - пятница с 8.00-17.00 (перерыв на обед с 12.00-13.00).</w:t>
      </w:r>
    </w:p>
    <w:p w:rsidR="004646F1" w:rsidRPr="009C743A" w:rsidRDefault="00724793" w:rsidP="009C743A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  <w:r w:rsidRPr="009C743A">
        <w:rPr>
          <w:sz w:val="28"/>
          <w:szCs w:val="28"/>
        </w:rPr>
        <w:t>контактные</w:t>
      </w:r>
      <w:r w:rsidR="00CA5468" w:rsidRPr="009C743A">
        <w:rPr>
          <w:sz w:val="28"/>
          <w:szCs w:val="28"/>
        </w:rPr>
        <w:t xml:space="preserve"> телефоны:</w:t>
      </w:r>
      <w:r w:rsidR="006E3512" w:rsidRPr="009C743A">
        <w:rPr>
          <w:sz w:val="28"/>
          <w:szCs w:val="28"/>
          <w:lang w:val="ru-RU"/>
        </w:rPr>
        <w:t xml:space="preserve"> 8(49 233) 6-46-25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  <w:r w:rsidRPr="009C743A">
        <w:rPr>
          <w:sz w:val="28"/>
          <w:szCs w:val="28"/>
          <w:lang w:val="en-US"/>
        </w:rPr>
        <w:t>E</w:t>
      </w:r>
      <w:r w:rsidRPr="009C743A">
        <w:rPr>
          <w:sz w:val="28"/>
          <w:szCs w:val="28"/>
          <w:lang w:val="ru-RU"/>
        </w:rPr>
        <w:t>-</w:t>
      </w:r>
      <w:r w:rsidRPr="009C743A">
        <w:rPr>
          <w:sz w:val="28"/>
          <w:szCs w:val="28"/>
          <w:lang w:val="en-US"/>
        </w:rPr>
        <w:t>mail</w:t>
      </w:r>
      <w:r w:rsidRPr="009C743A">
        <w:rPr>
          <w:sz w:val="28"/>
          <w:szCs w:val="28"/>
          <w:lang w:val="ru-RU"/>
        </w:rPr>
        <w:t>:</w:t>
      </w:r>
      <w:r w:rsidR="00CF42AE" w:rsidRPr="009C743A">
        <w:rPr>
          <w:sz w:val="28"/>
          <w:szCs w:val="28"/>
          <w:lang w:val="ru-RU"/>
        </w:rPr>
        <w:t xml:space="preserve"> </w:t>
      </w:r>
      <w:r w:rsidR="00CF42AE" w:rsidRPr="009C743A">
        <w:rPr>
          <w:sz w:val="28"/>
          <w:szCs w:val="28"/>
          <w:lang w:val="en-US"/>
        </w:rPr>
        <w:t>paustovoinform</w:t>
      </w:r>
      <w:r w:rsidR="00CF42AE" w:rsidRPr="009C743A">
        <w:rPr>
          <w:sz w:val="28"/>
          <w:szCs w:val="28"/>
          <w:lang w:val="ru-RU"/>
        </w:rPr>
        <w:t>@</w:t>
      </w:r>
      <w:r w:rsidR="00CF42AE" w:rsidRPr="009C743A">
        <w:rPr>
          <w:sz w:val="28"/>
          <w:szCs w:val="28"/>
          <w:lang w:val="en-US"/>
        </w:rPr>
        <w:t>yandex</w:t>
      </w:r>
      <w:r w:rsidR="00CF42AE" w:rsidRPr="009C743A">
        <w:rPr>
          <w:sz w:val="28"/>
          <w:szCs w:val="28"/>
          <w:lang w:val="ru-RU"/>
        </w:rPr>
        <w:t>.</w:t>
      </w:r>
      <w:proofErr w:type="spellStart"/>
      <w:r w:rsidR="00CF42AE" w:rsidRPr="009C743A">
        <w:rPr>
          <w:sz w:val="28"/>
          <w:szCs w:val="28"/>
          <w:lang w:val="en-US"/>
        </w:rPr>
        <w:t>ru</w:t>
      </w:r>
      <w:proofErr w:type="spellEnd"/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  <w:r w:rsidRPr="009C743A">
        <w:rPr>
          <w:sz w:val="28"/>
          <w:szCs w:val="28"/>
        </w:rPr>
        <w:t xml:space="preserve">Адрес официального сайта органов местного самоуправления в сети «Интернет»: </w:t>
      </w:r>
      <w:proofErr w:type="spellStart"/>
      <w:r w:rsidR="00CF42AE" w:rsidRPr="009C743A">
        <w:rPr>
          <w:sz w:val="28"/>
          <w:szCs w:val="28"/>
          <w:lang w:val="en-US"/>
        </w:rPr>
        <w:t>paustovoadm</w:t>
      </w:r>
      <w:proofErr w:type="spellEnd"/>
      <w:r w:rsidR="00CF42AE" w:rsidRPr="009C743A">
        <w:rPr>
          <w:sz w:val="28"/>
          <w:szCs w:val="28"/>
          <w:lang w:val="ru-RU"/>
        </w:rPr>
        <w:t>.</w:t>
      </w:r>
      <w:proofErr w:type="spellStart"/>
      <w:r w:rsidR="00CF42AE" w:rsidRPr="009C743A">
        <w:rPr>
          <w:sz w:val="28"/>
          <w:szCs w:val="28"/>
          <w:lang w:val="en-US"/>
        </w:rPr>
        <w:t>ru</w:t>
      </w:r>
      <w:proofErr w:type="spellEnd"/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CF42AE" w:rsidRPr="009C743A">
        <w:rPr>
          <w:sz w:val="28"/>
          <w:szCs w:val="28"/>
          <w:lang w:val="ru-RU"/>
        </w:rPr>
        <w:t xml:space="preserve">администрацией муниципального образования Паустовское, в </w:t>
      </w:r>
      <w:r w:rsidRPr="009C743A">
        <w:rPr>
          <w:sz w:val="28"/>
          <w:szCs w:val="28"/>
        </w:rPr>
        <w:t>должностные обязанности которых входит прием заявлений на оформление прав на земельные участки.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0E7A6E" w:rsidRPr="009C743A">
        <w:rPr>
          <w:sz w:val="28"/>
          <w:szCs w:val="28"/>
          <w:lang w:val="ru-RU"/>
        </w:rPr>
        <w:t>администрацией муниципального образования Паустовское: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по личному обращению;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по письменному обращению;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по телефону;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по электронной почте.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Консультации предоставляются по следующим вопросам: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требования к документам, прилагаемым к заявлению;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время приема и выдачи документов;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сроки исполнения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0E7A6E" w:rsidRPr="009C743A">
        <w:rPr>
          <w:sz w:val="28"/>
          <w:szCs w:val="28"/>
          <w:lang w:val="ru-RU"/>
        </w:rPr>
        <w:t>администрацию муниципального образования Паустовское</w:t>
      </w:r>
      <w:r w:rsidRPr="009C743A">
        <w:rPr>
          <w:sz w:val="28"/>
          <w:szCs w:val="28"/>
        </w:rP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0E7A6E" w:rsidRPr="009C743A">
        <w:rPr>
          <w:sz w:val="28"/>
          <w:szCs w:val="28"/>
          <w:lang w:val="ru-RU"/>
        </w:rPr>
        <w:t>администрация муниципального образования Паустовское</w:t>
      </w:r>
      <w:r w:rsidR="000E7A6E" w:rsidRPr="009C743A">
        <w:rPr>
          <w:sz w:val="28"/>
          <w:szCs w:val="28"/>
        </w:rPr>
        <w:t xml:space="preserve"> </w:t>
      </w:r>
      <w:r w:rsidRPr="009C743A">
        <w:rPr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 w:rsidRPr="009C743A">
        <w:rPr>
          <w:sz w:val="28"/>
          <w:szCs w:val="28"/>
        </w:rPr>
        <w:lastRenderedPageBreak/>
        <w:t>наименовании организации, фамилии, имени, отчестве и должности специалиста, принявшего телефонный звонок.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9C743A" w:rsidRDefault="00CA5468" w:rsidP="009C743A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281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  <w:r w:rsidR="009D1B75" w:rsidRPr="009C743A">
        <w:rPr>
          <w:sz w:val="28"/>
          <w:szCs w:val="28"/>
          <w:lang w:val="ru-RU"/>
        </w:rPr>
        <w:t xml:space="preserve"> муниципального образования Паустовское</w:t>
      </w:r>
      <w:r w:rsidRPr="009C743A">
        <w:rPr>
          <w:sz w:val="28"/>
          <w:szCs w:val="28"/>
        </w:rPr>
        <w:t>.</w:t>
      </w:r>
    </w:p>
    <w:p w:rsidR="00A768A5" w:rsidRPr="009C743A" w:rsidRDefault="00CA5468" w:rsidP="009C743A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both"/>
        <w:rPr>
          <w:sz w:val="28"/>
          <w:szCs w:val="28"/>
        </w:rPr>
      </w:pPr>
      <w:bookmarkStart w:id="1" w:name="bookmark37"/>
      <w:r w:rsidRPr="009C743A">
        <w:rPr>
          <w:sz w:val="28"/>
          <w:szCs w:val="28"/>
        </w:rPr>
        <w:t>II. Стандарт предоставления муниципальной услуги</w:t>
      </w:r>
      <w:bookmarkEnd w:id="1"/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Наименование органа, предос</w:t>
      </w:r>
      <w:r w:rsidR="009D1B75" w:rsidRPr="009C743A">
        <w:rPr>
          <w:sz w:val="28"/>
          <w:szCs w:val="28"/>
        </w:rPr>
        <w:t>тавляющего муниципальную услугу</w:t>
      </w:r>
      <w:r w:rsidRPr="009C743A">
        <w:rPr>
          <w:sz w:val="28"/>
          <w:szCs w:val="28"/>
        </w:rPr>
        <w:t xml:space="preserve"> -</w:t>
      </w:r>
      <w:r w:rsidR="009D1B75" w:rsidRPr="009C743A">
        <w:rPr>
          <w:sz w:val="28"/>
          <w:szCs w:val="28"/>
          <w:lang w:val="ru-RU"/>
        </w:rPr>
        <w:t xml:space="preserve"> администрация муниципального образования Паустовское</w:t>
      </w:r>
      <w:r w:rsidRPr="009C743A">
        <w:rPr>
          <w:sz w:val="28"/>
          <w:szCs w:val="28"/>
        </w:rPr>
        <w:t>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9C743A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9C743A" w:rsidRDefault="00CA5468" w:rsidP="009C743A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A768A5" w:rsidRPr="009C743A" w:rsidRDefault="00CA5468" w:rsidP="009C743A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C743A" w:rsidRDefault="00CA5468" w:rsidP="009C743A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Pr="009C743A" w:rsidRDefault="00CA5468" w:rsidP="009C743A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9C743A">
        <w:rPr>
          <w:sz w:val="28"/>
          <w:szCs w:val="28"/>
        </w:rPr>
        <w:t>ии ау</w:t>
      </w:r>
      <w:proofErr w:type="gramEnd"/>
      <w:r w:rsidRPr="009C743A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о предварительном согласовании предоставления </w:t>
      </w:r>
      <w:r w:rsidRPr="009C743A">
        <w:rPr>
          <w:sz w:val="28"/>
          <w:szCs w:val="28"/>
        </w:rPr>
        <w:lastRenderedPageBreak/>
        <w:t>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Pr="009C743A" w:rsidRDefault="00CA5468" w:rsidP="009C743A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9C743A">
        <w:rPr>
          <w:sz w:val="28"/>
          <w:szCs w:val="28"/>
        </w:rPr>
        <w:t>с даты поступления</w:t>
      </w:r>
      <w:proofErr w:type="gramEnd"/>
      <w:r w:rsidRPr="009C743A">
        <w:rPr>
          <w:sz w:val="28"/>
          <w:szCs w:val="28"/>
        </w:rPr>
        <w:t xml:space="preserve"> заявления.</w:t>
      </w:r>
    </w:p>
    <w:p w:rsidR="00A768A5" w:rsidRPr="009C743A" w:rsidRDefault="00CA5468" w:rsidP="009C743A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Pr="009C743A" w:rsidRDefault="00CA5468" w:rsidP="009C743A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A768A5" w:rsidRPr="009C743A" w:rsidRDefault="00CA5468" w:rsidP="009C743A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Конституция Российской Федерации;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Гражданский кодекс Российской Федерации;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Земельный кодекс Российской Федерации;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 xml:space="preserve">Устав муниципального образования </w:t>
      </w:r>
      <w:r w:rsidR="00B81817" w:rsidRPr="009C743A">
        <w:rPr>
          <w:sz w:val="28"/>
          <w:szCs w:val="28"/>
          <w:lang w:val="ru-RU"/>
        </w:rPr>
        <w:t>Паустовское</w:t>
      </w:r>
      <w:r w:rsidRPr="009C743A">
        <w:rPr>
          <w:sz w:val="28"/>
          <w:szCs w:val="28"/>
        </w:rPr>
        <w:t>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27"/>
        </w:tabs>
        <w:spacing w:before="0"/>
        <w:ind w:left="20" w:right="20" w:firstLine="700"/>
        <w:rPr>
          <w:color w:val="auto"/>
          <w:sz w:val="28"/>
          <w:szCs w:val="28"/>
        </w:rPr>
      </w:pPr>
      <w:r w:rsidRPr="009C743A">
        <w:rPr>
          <w:color w:val="auto"/>
          <w:sz w:val="28"/>
          <w:szCs w:val="28"/>
        </w:rPr>
        <w:t>решение Совета народных депутатов</w:t>
      </w:r>
      <w:r w:rsidR="00F15C6B" w:rsidRPr="009C743A">
        <w:rPr>
          <w:color w:val="auto"/>
          <w:sz w:val="28"/>
          <w:szCs w:val="28"/>
          <w:lang w:val="ru-RU"/>
        </w:rPr>
        <w:t xml:space="preserve"> муниципального образования Паустовское</w:t>
      </w:r>
      <w:r w:rsidRPr="009C743A">
        <w:rPr>
          <w:color w:val="auto"/>
          <w:sz w:val="28"/>
          <w:szCs w:val="28"/>
        </w:rPr>
        <w:t>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lastRenderedPageBreak/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proofErr w:type="gramStart"/>
      <w:r w:rsidRPr="009C743A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 xml:space="preserve">Для предоставления муниципальной услуги ответственный исполнитель </w:t>
      </w:r>
      <w:r w:rsidR="00B81817" w:rsidRPr="009C743A">
        <w:rPr>
          <w:sz w:val="28"/>
          <w:szCs w:val="28"/>
          <w:lang w:val="ru-RU"/>
        </w:rPr>
        <w:t>администрация муниципального образования Паустовское</w:t>
      </w:r>
      <w:r w:rsidR="00B81817" w:rsidRPr="009C743A">
        <w:rPr>
          <w:sz w:val="28"/>
          <w:szCs w:val="28"/>
        </w:rPr>
        <w:t xml:space="preserve"> </w:t>
      </w:r>
      <w:r w:rsidRPr="009C743A">
        <w:rPr>
          <w:sz w:val="28"/>
          <w:szCs w:val="28"/>
        </w:rPr>
        <w:t>самостоятельно истребует: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9C743A">
        <w:rPr>
          <w:sz w:val="28"/>
          <w:szCs w:val="28"/>
        </w:rPr>
        <w:t>кадастровый паспорт земельного участка;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9C743A">
        <w:rPr>
          <w:sz w:val="28"/>
          <w:szCs w:val="28"/>
        </w:rPr>
        <w:t>выписку из Единого государственного реестра юридических лиц.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9C743A">
        <w:rPr>
          <w:sz w:val="28"/>
          <w:szCs w:val="28"/>
        </w:rPr>
        <w:t>Запрещается требовать от заявителя: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9C743A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9C743A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C743A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lastRenderedPageBreak/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9C743A" w:rsidRDefault="00CA5468" w:rsidP="009C743A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9C743A" w:rsidRDefault="00CA5468" w:rsidP="009C743A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номера кабинета;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режима работы.</w:t>
      </w:r>
    </w:p>
    <w:p w:rsidR="00A768A5" w:rsidRPr="009C743A" w:rsidRDefault="00CA5468" w:rsidP="009C743A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</w:t>
      </w:r>
      <w:r w:rsidR="00B81817" w:rsidRPr="009C743A">
        <w:rPr>
          <w:sz w:val="28"/>
          <w:szCs w:val="28"/>
        </w:rPr>
        <w:t>ний и канцелярскими принадлежно</w:t>
      </w:r>
      <w:r w:rsidRPr="009C743A">
        <w:rPr>
          <w:sz w:val="28"/>
          <w:szCs w:val="28"/>
        </w:rPr>
        <w:t>стями.</w:t>
      </w:r>
    </w:p>
    <w:p w:rsidR="00A768A5" w:rsidRPr="009C743A" w:rsidRDefault="00CA5468" w:rsidP="009C743A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текст Административного регламента;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режим приема граждан и организаций;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порядок получения консультаций.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9C743A">
        <w:rPr>
          <w:sz w:val="28"/>
          <w:szCs w:val="28"/>
        </w:rPr>
        <w:t>2.14. Показатели доступности и качества муниципальной услуги: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9C743A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lastRenderedPageBreak/>
        <w:t>получение полной, актуальной и достоверной информации о порядке предоставления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города Владимира в сети Интернет</w:t>
      </w:r>
      <w:r w:rsidRPr="009C743A">
        <w:rPr>
          <w:sz w:val="28"/>
          <w:szCs w:val="28"/>
          <w:lang w:val="ru-RU"/>
        </w:rPr>
        <w:t xml:space="preserve">, </w:t>
      </w:r>
      <w:r w:rsidRPr="009C743A">
        <w:rPr>
          <w:sz w:val="28"/>
          <w:szCs w:val="28"/>
        </w:rPr>
        <w:t xml:space="preserve">на портале государственных услуг Владимирской области </w:t>
      </w:r>
      <w:r w:rsidRPr="009C743A">
        <w:rPr>
          <w:sz w:val="28"/>
          <w:szCs w:val="28"/>
          <w:lang w:val="ru-RU"/>
        </w:rPr>
        <w:t>(</w:t>
      </w:r>
      <w:hyperlink r:id="rId9" w:history="1">
        <w:r w:rsidRPr="009C743A">
          <w:rPr>
            <w:rStyle w:val="a3"/>
            <w:sz w:val="28"/>
            <w:szCs w:val="28"/>
            <w:lang w:val="en-US"/>
          </w:rPr>
          <w:t>http</w:t>
        </w:r>
        <w:r w:rsidRPr="009C743A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C743A">
          <w:rPr>
            <w:rStyle w:val="a3"/>
            <w:sz w:val="28"/>
            <w:szCs w:val="28"/>
            <w:lang w:val="en-US"/>
          </w:rPr>
          <w:t>rgu</w:t>
        </w:r>
        <w:proofErr w:type="spellEnd"/>
        <w:r w:rsidRPr="009C743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C743A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9C743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C74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C743A">
        <w:rPr>
          <w:sz w:val="28"/>
          <w:szCs w:val="28"/>
          <w:lang w:val="ru-RU"/>
        </w:rPr>
        <w:t>).</w:t>
      </w:r>
    </w:p>
    <w:p w:rsidR="00A768A5" w:rsidRPr="009C743A" w:rsidRDefault="00CA5468" w:rsidP="009C743A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both"/>
        <w:rPr>
          <w:sz w:val="28"/>
          <w:szCs w:val="28"/>
        </w:rPr>
      </w:pPr>
      <w:bookmarkStart w:id="2" w:name="bookmark38"/>
      <w:r w:rsidRPr="009C743A">
        <w:rPr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2"/>
    </w:p>
    <w:p w:rsidR="00A768A5" w:rsidRPr="009C743A" w:rsidRDefault="00CA5468" w:rsidP="009C743A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9C743A">
        <w:rPr>
          <w:sz w:val="28"/>
          <w:szCs w:val="28"/>
        </w:rPr>
        <w:t>Последовательность административных процедур.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9C743A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9C743A" w:rsidRDefault="00CA5468" w:rsidP="009C743A">
      <w:pPr>
        <w:pStyle w:val="17"/>
        <w:shd w:val="clear" w:color="auto" w:fill="auto"/>
        <w:spacing w:before="0"/>
        <w:rPr>
          <w:sz w:val="28"/>
          <w:szCs w:val="28"/>
        </w:rPr>
      </w:pPr>
      <w:r w:rsidRPr="009C743A">
        <w:rPr>
          <w:sz w:val="28"/>
          <w:szCs w:val="28"/>
        </w:rPr>
        <w:t>административные процедуры: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9C743A">
        <w:rPr>
          <w:sz w:val="28"/>
          <w:szCs w:val="28"/>
        </w:rPr>
        <w:t>рассмотрение заявления и документов;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 xml:space="preserve">подготовка и принятие постановления администрации </w:t>
      </w:r>
      <w:r w:rsidR="00C601D0" w:rsidRPr="009C743A">
        <w:rPr>
          <w:sz w:val="28"/>
          <w:szCs w:val="28"/>
          <w:lang w:val="ru-RU"/>
        </w:rPr>
        <w:t>муниципального образования Паустовское</w:t>
      </w:r>
      <w:r w:rsidRPr="009C743A">
        <w:rPr>
          <w:sz w:val="28"/>
          <w:szCs w:val="28"/>
        </w:rP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9C743A" w:rsidRDefault="00CA5468" w:rsidP="009C743A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9C743A" w:rsidRDefault="00CA5468" w:rsidP="009C743A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9C743A" w:rsidRDefault="00CA5468" w:rsidP="009C743A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Ответственный исполнитель, принимающий заявление: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lastRenderedPageBreak/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 xml:space="preserve">вносит в установленном порядке запись о приеме заявления в </w:t>
      </w:r>
      <w:r w:rsidR="006B248F" w:rsidRPr="009C743A">
        <w:rPr>
          <w:sz w:val="28"/>
          <w:szCs w:val="28"/>
          <w:lang w:val="ru-RU"/>
        </w:rPr>
        <w:t>журнал регистрации;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A768A5" w:rsidRPr="009C743A" w:rsidRDefault="00CA5468" w:rsidP="009C743A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color w:val="auto"/>
          <w:sz w:val="28"/>
          <w:szCs w:val="28"/>
        </w:rPr>
      </w:pPr>
      <w:r w:rsidRPr="009C743A">
        <w:rPr>
          <w:color w:val="auto"/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9C743A" w:rsidRDefault="00CA5468" w:rsidP="009C743A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380"/>
        <w:rPr>
          <w:sz w:val="28"/>
          <w:szCs w:val="28"/>
          <w:lang w:val="ru-RU"/>
        </w:rPr>
      </w:pPr>
      <w:r w:rsidRPr="009C743A">
        <w:rPr>
          <w:sz w:val="28"/>
          <w:szCs w:val="28"/>
        </w:rPr>
        <w:t xml:space="preserve">6) передает дело на земельный участок ответственному исполнителю для последующей передачи </w:t>
      </w:r>
      <w:r w:rsidR="006922DD" w:rsidRPr="009C743A">
        <w:rPr>
          <w:sz w:val="28"/>
          <w:szCs w:val="28"/>
          <w:lang w:val="ru-RU"/>
        </w:rPr>
        <w:t>в отдел, ответственный за подготовку проекта постановления</w:t>
      </w:r>
      <w:r w:rsidR="004646F1" w:rsidRPr="009C743A">
        <w:rPr>
          <w:sz w:val="28"/>
          <w:szCs w:val="28"/>
        </w:rPr>
        <w:t xml:space="preserve"> </w:t>
      </w:r>
      <w:r w:rsidR="00C601D0" w:rsidRPr="009C743A">
        <w:rPr>
          <w:sz w:val="28"/>
          <w:szCs w:val="28"/>
          <w:lang w:val="ru-RU"/>
        </w:rPr>
        <w:t>администрации муниципального образования Паустовское.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  <w:lang w:val="ru-RU"/>
        </w:rPr>
      </w:pPr>
      <w:r w:rsidRPr="009C743A">
        <w:rPr>
          <w:sz w:val="28"/>
          <w:szCs w:val="28"/>
        </w:rPr>
        <w:lastRenderedPageBreak/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</w:t>
      </w:r>
      <w:r w:rsidR="004646F1" w:rsidRPr="009C743A">
        <w:rPr>
          <w:sz w:val="28"/>
          <w:szCs w:val="28"/>
          <w:lang w:val="ru-RU"/>
        </w:rPr>
        <w:t xml:space="preserve">руководитель </w:t>
      </w:r>
      <w:r w:rsidR="00C601D0" w:rsidRPr="009C743A">
        <w:rPr>
          <w:sz w:val="28"/>
          <w:szCs w:val="28"/>
          <w:lang w:val="ru-RU"/>
        </w:rPr>
        <w:t>администрации муниципального образования Паустовское.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3.3. Рассмотрение заявления и документов.</w:t>
      </w:r>
    </w:p>
    <w:p w:rsidR="00A768A5" w:rsidRPr="009C743A" w:rsidRDefault="00CA5468" w:rsidP="009C743A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9C743A" w:rsidRDefault="00CA5468" w:rsidP="009C743A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9C743A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A768A5" w:rsidRPr="009C743A" w:rsidRDefault="00CA5468" w:rsidP="009C743A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При наличии оснований для отказа:</w:t>
      </w:r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Pr="009C743A">
        <w:rPr>
          <w:sz w:val="28"/>
          <w:szCs w:val="28"/>
        </w:rPr>
        <w:t>.</w:t>
      </w:r>
      <w:proofErr w:type="gramEnd"/>
      <w:r w:rsidRPr="009C743A">
        <w:rPr>
          <w:sz w:val="28"/>
          <w:szCs w:val="28"/>
        </w:rPr>
        <w:t xml:space="preserve"> </w:t>
      </w:r>
      <w:proofErr w:type="gramStart"/>
      <w:r w:rsidRPr="009C743A">
        <w:rPr>
          <w:sz w:val="28"/>
          <w:szCs w:val="28"/>
        </w:rPr>
        <w:t>п</w:t>
      </w:r>
      <w:proofErr w:type="gramEnd"/>
      <w:r w:rsidRPr="009C743A">
        <w:rPr>
          <w:sz w:val="28"/>
          <w:szCs w:val="28"/>
        </w:rPr>
        <w:t>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A768A5" w:rsidRPr="009C743A" w:rsidRDefault="006922DD" w:rsidP="009C743A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9C743A">
        <w:rPr>
          <w:sz w:val="28"/>
          <w:szCs w:val="28"/>
          <w:lang w:val="ru-RU"/>
        </w:rPr>
        <w:t xml:space="preserve">Глава </w:t>
      </w:r>
      <w:r w:rsidR="00C601D0" w:rsidRPr="009C743A">
        <w:rPr>
          <w:sz w:val="28"/>
          <w:szCs w:val="28"/>
          <w:lang w:val="ru-RU"/>
        </w:rPr>
        <w:t>администрации муниципального образования Паустовское</w:t>
      </w:r>
      <w:r w:rsidR="00C601D0" w:rsidRPr="009C743A">
        <w:rPr>
          <w:sz w:val="28"/>
          <w:szCs w:val="28"/>
        </w:rPr>
        <w:t xml:space="preserve"> </w:t>
      </w:r>
      <w:r w:rsidR="00CA5468" w:rsidRPr="009C743A">
        <w:rPr>
          <w:sz w:val="28"/>
          <w:szCs w:val="28"/>
        </w:rPr>
        <w:t>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A768A5" w:rsidRPr="009C743A" w:rsidRDefault="00CA5468" w:rsidP="009C743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9C743A">
        <w:rPr>
          <w:sz w:val="28"/>
          <w:szCs w:val="28"/>
        </w:rPr>
        <w:t>с даты поступления</w:t>
      </w:r>
      <w:proofErr w:type="gramEnd"/>
      <w:r w:rsidRPr="009C743A">
        <w:rPr>
          <w:sz w:val="28"/>
          <w:szCs w:val="28"/>
        </w:rPr>
        <w:t xml:space="preserve"> заявления.</w:t>
      </w:r>
    </w:p>
    <w:p w:rsidR="00A768A5" w:rsidRPr="009C743A" w:rsidRDefault="00CA5468" w:rsidP="009C743A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</w:t>
      </w:r>
      <w:r w:rsidRPr="009C743A">
        <w:rPr>
          <w:sz w:val="28"/>
          <w:szCs w:val="28"/>
        </w:rPr>
        <w:lastRenderedPageBreak/>
        <w:t>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9C743A" w:rsidRDefault="00CA5468" w:rsidP="009C743A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A768A5" w:rsidRPr="009C743A" w:rsidRDefault="00CA5468" w:rsidP="009C743A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9C743A">
        <w:rPr>
          <w:sz w:val="28"/>
          <w:szCs w:val="28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A768A5" w:rsidRPr="009C743A" w:rsidRDefault="00CA5468" w:rsidP="009C743A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9C743A">
        <w:rPr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</w:t>
      </w:r>
      <w:proofErr w:type="gramEnd"/>
      <w:r w:rsidRPr="009C743A">
        <w:rPr>
          <w:sz w:val="28"/>
          <w:szCs w:val="28"/>
        </w:rPr>
        <w:t xml:space="preserve">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A768A5" w:rsidRPr="009C743A" w:rsidRDefault="005B41B9" w:rsidP="009C743A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9C743A">
        <w:rPr>
          <w:sz w:val="28"/>
          <w:szCs w:val="28"/>
          <w:lang w:val="ru-RU"/>
        </w:rPr>
        <w:t xml:space="preserve">Глава </w:t>
      </w:r>
      <w:r w:rsidR="00C601D0" w:rsidRPr="009C743A">
        <w:rPr>
          <w:sz w:val="28"/>
          <w:szCs w:val="28"/>
          <w:lang w:val="ru-RU"/>
        </w:rPr>
        <w:t>администрации муниципального образования Паустовское</w:t>
      </w:r>
      <w:r w:rsidR="00C601D0" w:rsidRPr="009C743A">
        <w:rPr>
          <w:sz w:val="28"/>
          <w:szCs w:val="28"/>
        </w:rPr>
        <w:t xml:space="preserve"> </w:t>
      </w:r>
      <w:r w:rsidR="00CA5468" w:rsidRPr="009C743A">
        <w:rPr>
          <w:sz w:val="28"/>
          <w:szCs w:val="28"/>
        </w:rPr>
        <w:t>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A768A5" w:rsidRPr="009C743A" w:rsidRDefault="00CA5468" w:rsidP="009C743A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9C743A">
        <w:rPr>
          <w:sz w:val="28"/>
          <w:szCs w:val="28"/>
        </w:rPr>
        <w:t>Срок исполнения данной процедуры не должен превышать 7 дней.</w:t>
      </w: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b/>
          <w:bCs/>
          <w:szCs w:val="28"/>
        </w:rPr>
        <w:t>IV.</w:t>
      </w:r>
      <w:r w:rsidRPr="009C743A">
        <w:rPr>
          <w:rFonts w:cs="Times New Roman"/>
          <w:szCs w:val="28"/>
        </w:rPr>
        <w:t xml:space="preserve"> </w:t>
      </w:r>
      <w:r w:rsidRPr="009C743A">
        <w:rPr>
          <w:rFonts w:cs="Times New Roman"/>
          <w:b/>
          <w:bCs/>
          <w:szCs w:val="28"/>
        </w:rPr>
        <w:t xml:space="preserve">Формы </w:t>
      </w:r>
      <w:proofErr w:type="gramStart"/>
      <w:r w:rsidRPr="009C743A">
        <w:rPr>
          <w:rFonts w:cs="Times New Roman"/>
          <w:b/>
          <w:bCs/>
          <w:szCs w:val="28"/>
        </w:rPr>
        <w:t>контроля за</w:t>
      </w:r>
      <w:proofErr w:type="gramEnd"/>
      <w:r w:rsidRPr="009C743A">
        <w:rPr>
          <w:rFonts w:cs="Times New Roman"/>
          <w:b/>
          <w:bCs/>
          <w:szCs w:val="28"/>
        </w:rPr>
        <w:t xml:space="preserve"> исполнением Административного регламента</w:t>
      </w: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 xml:space="preserve">4.1 Текущий </w:t>
      </w:r>
      <w:proofErr w:type="gramStart"/>
      <w:r w:rsidRPr="009C743A">
        <w:rPr>
          <w:rFonts w:cs="Times New Roman"/>
          <w:szCs w:val="28"/>
        </w:rPr>
        <w:t>контроль за</w:t>
      </w:r>
      <w:proofErr w:type="gramEnd"/>
      <w:r w:rsidRPr="009C743A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</w:t>
      </w:r>
      <w:r w:rsidR="001B3CB0" w:rsidRPr="009C743A">
        <w:rPr>
          <w:rFonts w:cs="Times New Roman"/>
          <w:szCs w:val="28"/>
        </w:rPr>
        <w:t xml:space="preserve"> администрацией муниципального образования Паустовское</w:t>
      </w:r>
      <w:r w:rsidRPr="009C743A">
        <w:rPr>
          <w:rFonts w:cs="Times New Roman"/>
          <w:szCs w:val="28"/>
        </w:rPr>
        <w:t>.</w:t>
      </w: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 xml:space="preserve">4.2. Текущий </w:t>
      </w:r>
      <w:proofErr w:type="gramStart"/>
      <w:r w:rsidRPr="009C743A">
        <w:rPr>
          <w:rFonts w:cs="Times New Roman"/>
          <w:szCs w:val="28"/>
        </w:rPr>
        <w:t>контроль за</w:t>
      </w:r>
      <w:proofErr w:type="gramEnd"/>
      <w:r w:rsidRPr="009C743A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9C743A" w:rsidRDefault="00623F77" w:rsidP="009C743A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</w:t>
      </w:r>
      <w:r w:rsidRPr="009C743A">
        <w:rPr>
          <w:rFonts w:cs="Times New Roman"/>
          <w:szCs w:val="28"/>
        </w:rPr>
        <w:lastRenderedPageBreak/>
        <w:t>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9C743A" w:rsidRDefault="00623F77" w:rsidP="009C743A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Pr="009C743A" w:rsidRDefault="00623F77" w:rsidP="009C743A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bCs/>
          <w:szCs w:val="28"/>
          <w:lang w:val="en-US"/>
        </w:rPr>
        <w:t>V</w:t>
      </w:r>
      <w:r w:rsidR="001B3CB0" w:rsidRPr="009C743A">
        <w:rPr>
          <w:rFonts w:cs="Times New Roman"/>
          <w:bCs/>
          <w:szCs w:val="28"/>
        </w:rPr>
        <w:t>. Д</w:t>
      </w:r>
      <w:r w:rsidRPr="009C743A">
        <w:rPr>
          <w:rFonts w:cs="Times New Roman"/>
          <w:szCs w:val="28"/>
        </w:rPr>
        <w:t>осудебный (внесудебный</w:t>
      </w:r>
      <w:proofErr w:type="gramStart"/>
      <w:r w:rsidRPr="009C743A">
        <w:rPr>
          <w:rFonts w:cs="Times New Roman"/>
          <w:szCs w:val="28"/>
        </w:rPr>
        <w:t>)  порядок</w:t>
      </w:r>
      <w:proofErr w:type="gramEnd"/>
      <w:r w:rsidRPr="009C743A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Pr="009C743A" w:rsidRDefault="00623F77" w:rsidP="009C74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23F77" w:rsidRPr="009C743A" w:rsidRDefault="00623F77" w:rsidP="009C743A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9C743A">
        <w:rPr>
          <w:rFonts w:cs="Times New Roman"/>
          <w:szCs w:val="28"/>
        </w:rPr>
        <w:t>жалобой</w:t>
      </w:r>
      <w:proofErr w:type="gramEnd"/>
      <w:r w:rsidRPr="009C743A">
        <w:rPr>
          <w:rFonts w:cs="Times New Roman"/>
          <w:szCs w:val="28"/>
        </w:rPr>
        <w:t xml:space="preserve"> в том числе в следующих случаях: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43A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43A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C743A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623F77" w:rsidRPr="009C743A" w:rsidRDefault="00623F77" w:rsidP="009C743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r w:rsidR="00F15C6B" w:rsidRPr="009C74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</w:t>
      </w:r>
      <w:r w:rsidRPr="009C743A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623F77" w:rsidRPr="009C743A" w:rsidRDefault="00623F77" w:rsidP="009C743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77" w:rsidRPr="009C743A" w:rsidRDefault="00623F77" w:rsidP="009C743A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9C743A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</w:t>
      </w:r>
      <w:r w:rsidR="00F15C6B" w:rsidRPr="009C743A">
        <w:rPr>
          <w:rFonts w:cs="Times New Roman"/>
          <w:szCs w:val="28"/>
        </w:rPr>
        <w:t xml:space="preserve">http://paustovoadm.ru, </w:t>
      </w:r>
      <w:r w:rsidRPr="009C743A">
        <w:rPr>
          <w:rFonts w:cs="Times New Roman"/>
          <w:szCs w:val="28"/>
        </w:rPr>
        <w:t>а также может быть принята на личном приёме заявителя.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F15C6B" w:rsidRPr="009C743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C743A">
        <w:rPr>
          <w:rFonts w:ascii="Times New Roman" w:hAnsi="Times New Roman" w:cs="Times New Roman"/>
          <w:sz w:val="28"/>
          <w:szCs w:val="28"/>
        </w:rPr>
        <w:t xml:space="preserve"> решение и действия (бездействие) которого обжалуются;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43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F15C6B" w:rsidRPr="009C743A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9C743A">
        <w:rPr>
          <w:rFonts w:ascii="Times New Roman" w:hAnsi="Times New Roman" w:cs="Times New Roman"/>
          <w:sz w:val="28"/>
          <w:szCs w:val="28"/>
        </w:rPr>
        <w:t>;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C743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управление, администрация</w:t>
      </w:r>
      <w:r w:rsidR="00F15C6B" w:rsidRPr="009C74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</w:t>
      </w:r>
      <w:r w:rsidRPr="009C743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43A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C743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F77" w:rsidRPr="009C743A" w:rsidRDefault="00623F77" w:rsidP="009C74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743A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C74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74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8A5" w:rsidRPr="009C743A" w:rsidRDefault="00A768A5" w:rsidP="009C7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8A5" w:rsidRPr="009C743A" w:rsidSect="009C743A"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F" w:rsidRDefault="008A6EBF">
      <w:r>
        <w:separator/>
      </w:r>
    </w:p>
  </w:endnote>
  <w:endnote w:type="continuationSeparator" w:id="0">
    <w:p w:rsidR="008A6EBF" w:rsidRDefault="008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F" w:rsidRDefault="008A6EBF"/>
  </w:footnote>
  <w:footnote w:type="continuationSeparator" w:id="0">
    <w:p w:rsidR="008A6EBF" w:rsidRDefault="008A6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2"/>
  </w:num>
  <w:num w:numId="7">
    <w:abstractNumId w:val="8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8"/>
  </w:num>
  <w:num w:numId="15">
    <w:abstractNumId w:val="29"/>
  </w:num>
  <w:num w:numId="16">
    <w:abstractNumId w:val="67"/>
  </w:num>
  <w:num w:numId="17">
    <w:abstractNumId w:val="87"/>
  </w:num>
  <w:num w:numId="18">
    <w:abstractNumId w:val="13"/>
  </w:num>
  <w:num w:numId="19">
    <w:abstractNumId w:val="45"/>
  </w:num>
  <w:num w:numId="20">
    <w:abstractNumId w:val="12"/>
  </w:num>
  <w:num w:numId="21">
    <w:abstractNumId w:val="36"/>
  </w:num>
  <w:num w:numId="22">
    <w:abstractNumId w:val="4"/>
  </w:num>
  <w:num w:numId="23">
    <w:abstractNumId w:val="50"/>
  </w:num>
  <w:num w:numId="24">
    <w:abstractNumId w:val="90"/>
  </w:num>
  <w:num w:numId="25">
    <w:abstractNumId w:val="7"/>
  </w:num>
  <w:num w:numId="26">
    <w:abstractNumId w:val="100"/>
  </w:num>
  <w:num w:numId="27">
    <w:abstractNumId w:val="49"/>
  </w:num>
  <w:num w:numId="28">
    <w:abstractNumId w:val="28"/>
  </w:num>
  <w:num w:numId="29">
    <w:abstractNumId w:val="64"/>
  </w:num>
  <w:num w:numId="30">
    <w:abstractNumId w:val="1"/>
  </w:num>
  <w:num w:numId="31">
    <w:abstractNumId w:val="69"/>
  </w:num>
  <w:num w:numId="32">
    <w:abstractNumId w:val="42"/>
  </w:num>
  <w:num w:numId="33">
    <w:abstractNumId w:val="6"/>
  </w:num>
  <w:num w:numId="34">
    <w:abstractNumId w:val="5"/>
  </w:num>
  <w:num w:numId="35">
    <w:abstractNumId w:val="24"/>
  </w:num>
  <w:num w:numId="36">
    <w:abstractNumId w:val="17"/>
  </w:num>
  <w:num w:numId="37">
    <w:abstractNumId w:val="85"/>
  </w:num>
  <w:num w:numId="38">
    <w:abstractNumId w:val="95"/>
  </w:num>
  <w:num w:numId="39">
    <w:abstractNumId w:val="102"/>
  </w:num>
  <w:num w:numId="40">
    <w:abstractNumId w:val="99"/>
  </w:num>
  <w:num w:numId="41">
    <w:abstractNumId w:val="60"/>
  </w:num>
  <w:num w:numId="42">
    <w:abstractNumId w:val="9"/>
  </w:num>
  <w:num w:numId="43">
    <w:abstractNumId w:val="51"/>
  </w:num>
  <w:num w:numId="44">
    <w:abstractNumId w:val="80"/>
  </w:num>
  <w:num w:numId="45">
    <w:abstractNumId w:val="92"/>
  </w:num>
  <w:num w:numId="46">
    <w:abstractNumId w:val="10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20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6"/>
  </w:num>
  <w:num w:numId="59">
    <w:abstractNumId w:val="34"/>
  </w:num>
  <w:num w:numId="60">
    <w:abstractNumId w:val="33"/>
  </w:num>
  <w:num w:numId="61">
    <w:abstractNumId w:val="25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7"/>
  </w:num>
  <w:num w:numId="71">
    <w:abstractNumId w:val="41"/>
  </w:num>
  <w:num w:numId="72">
    <w:abstractNumId w:val="94"/>
  </w:num>
  <w:num w:numId="73">
    <w:abstractNumId w:val="68"/>
  </w:num>
  <w:num w:numId="74">
    <w:abstractNumId w:val="46"/>
  </w:num>
  <w:num w:numId="75">
    <w:abstractNumId w:val="23"/>
  </w:num>
  <w:num w:numId="76">
    <w:abstractNumId w:val="18"/>
  </w:num>
  <w:num w:numId="77">
    <w:abstractNumId w:val="63"/>
  </w:num>
  <w:num w:numId="78">
    <w:abstractNumId w:val="11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5"/>
  </w:num>
  <w:num w:numId="86">
    <w:abstractNumId w:val="21"/>
  </w:num>
  <w:num w:numId="87">
    <w:abstractNumId w:val="3"/>
  </w:num>
  <w:num w:numId="88">
    <w:abstractNumId w:val="66"/>
  </w:num>
  <w:num w:numId="89">
    <w:abstractNumId w:val="71"/>
  </w:num>
  <w:num w:numId="90">
    <w:abstractNumId w:val="26"/>
  </w:num>
  <w:num w:numId="91">
    <w:abstractNumId w:val="39"/>
  </w:num>
  <w:num w:numId="92">
    <w:abstractNumId w:val="52"/>
  </w:num>
  <w:num w:numId="93">
    <w:abstractNumId w:val="73"/>
  </w:num>
  <w:num w:numId="94">
    <w:abstractNumId w:val="96"/>
  </w:num>
  <w:num w:numId="95">
    <w:abstractNumId w:val="30"/>
  </w:num>
  <w:num w:numId="96">
    <w:abstractNumId w:val="101"/>
  </w:num>
  <w:num w:numId="97">
    <w:abstractNumId w:val="14"/>
  </w:num>
  <w:num w:numId="98">
    <w:abstractNumId w:val="35"/>
  </w:num>
  <w:num w:numId="99">
    <w:abstractNumId w:val="93"/>
  </w:num>
  <w:num w:numId="100">
    <w:abstractNumId w:val="97"/>
  </w:num>
  <w:num w:numId="101">
    <w:abstractNumId w:val="2"/>
  </w:num>
  <w:num w:numId="102">
    <w:abstractNumId w:val="91"/>
  </w:num>
  <w:num w:numId="103">
    <w:abstractNumId w:val="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68A5"/>
    <w:rsid w:val="000E7A6E"/>
    <w:rsid w:val="001B3CB0"/>
    <w:rsid w:val="00201DC0"/>
    <w:rsid w:val="00213BAD"/>
    <w:rsid w:val="002A529E"/>
    <w:rsid w:val="004646F1"/>
    <w:rsid w:val="005B41B9"/>
    <w:rsid w:val="00623F77"/>
    <w:rsid w:val="00643678"/>
    <w:rsid w:val="006922DD"/>
    <w:rsid w:val="006B248F"/>
    <w:rsid w:val="006E3512"/>
    <w:rsid w:val="00724793"/>
    <w:rsid w:val="008A6EBF"/>
    <w:rsid w:val="009C743A"/>
    <w:rsid w:val="009D1B75"/>
    <w:rsid w:val="00A768A5"/>
    <w:rsid w:val="00B7730C"/>
    <w:rsid w:val="00B81817"/>
    <w:rsid w:val="00C03E14"/>
    <w:rsid w:val="00C17774"/>
    <w:rsid w:val="00C601D0"/>
    <w:rsid w:val="00CA5468"/>
    <w:rsid w:val="00CF42AE"/>
    <w:rsid w:val="00F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gu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A223-2A3D-4CA7-ACFB-4648E9E4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dcterms:created xsi:type="dcterms:W3CDTF">2015-01-16T06:18:00Z</dcterms:created>
  <dcterms:modified xsi:type="dcterms:W3CDTF">2015-01-23T13:06:00Z</dcterms:modified>
</cp:coreProperties>
</file>