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1" w:rsidRPr="00136C6E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6F3551" w:rsidRPr="00136C6E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ПАУСТОВСКОЕ</w:t>
      </w:r>
    </w:p>
    <w:p w:rsidR="006F3551" w:rsidRPr="00136C6E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 ВЛАДИМИРСКОЙ ОБЛАСТИ</w:t>
      </w:r>
    </w:p>
    <w:p w:rsidR="006F3551" w:rsidRPr="00136C6E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551" w:rsidRPr="00136C6E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36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36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F3551" w:rsidRPr="00136C6E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551" w:rsidRPr="00A0623D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B2" w:rsidRPr="00A0623D" w:rsidRDefault="006F3551" w:rsidP="00A0623D">
      <w:pPr>
        <w:tabs>
          <w:tab w:val="left" w:pos="6570"/>
        </w:tabs>
        <w:spacing w:after="0" w:line="240" w:lineRule="auto"/>
        <w:jc w:val="center"/>
        <w:rPr>
          <w:bCs/>
          <w:sz w:val="28"/>
          <w:szCs w:val="28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24.02.2022                                                             </w:t>
      </w:r>
      <w:r w:rsidR="004C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36</w:t>
      </w:r>
    </w:p>
    <w:p w:rsidR="00B24BB2" w:rsidRDefault="00B24B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4BB2" w:rsidRDefault="00B24BB2" w:rsidP="00B5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6E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6C6E">
        <w:rPr>
          <w:rFonts w:ascii="Times New Roman" w:hAnsi="Times New Roman" w:cs="Times New Roman"/>
          <w:i/>
          <w:sz w:val="24"/>
          <w:szCs w:val="24"/>
        </w:rPr>
        <w:t xml:space="preserve">Об утверждении Перечня индикаторов </w:t>
      </w:r>
    </w:p>
    <w:p w:rsidR="004C6AE0" w:rsidRPr="00136C6E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6C6E">
        <w:rPr>
          <w:rFonts w:ascii="Times New Roman" w:hAnsi="Times New Roman" w:cs="Times New Roman"/>
          <w:i/>
          <w:sz w:val="24"/>
          <w:szCs w:val="24"/>
        </w:rPr>
        <w:t xml:space="preserve">риска нарушения </w:t>
      </w:r>
      <w:proofErr w:type="gramStart"/>
      <w:r w:rsidRPr="00136C6E">
        <w:rPr>
          <w:rFonts w:ascii="Times New Roman" w:hAnsi="Times New Roman" w:cs="Times New Roman"/>
          <w:i/>
          <w:sz w:val="24"/>
          <w:szCs w:val="24"/>
        </w:rPr>
        <w:t>обязательных</w:t>
      </w:r>
      <w:proofErr w:type="gramEnd"/>
    </w:p>
    <w:p w:rsidR="00136C6E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6C6E">
        <w:rPr>
          <w:rFonts w:ascii="Times New Roman" w:hAnsi="Times New Roman" w:cs="Times New Roman"/>
          <w:i/>
          <w:sz w:val="24"/>
          <w:szCs w:val="24"/>
        </w:rPr>
        <w:t xml:space="preserve">требований, </w:t>
      </w:r>
      <w:proofErr w:type="gramStart"/>
      <w:r w:rsidRPr="00136C6E">
        <w:rPr>
          <w:rFonts w:ascii="Times New Roman" w:hAnsi="Times New Roman" w:cs="Times New Roman"/>
          <w:i/>
          <w:sz w:val="24"/>
          <w:szCs w:val="24"/>
        </w:rPr>
        <w:t>используемые</w:t>
      </w:r>
      <w:proofErr w:type="gramEnd"/>
      <w:r w:rsidRPr="00136C6E">
        <w:rPr>
          <w:rFonts w:ascii="Times New Roman" w:hAnsi="Times New Roman" w:cs="Times New Roman"/>
          <w:i/>
          <w:sz w:val="24"/>
          <w:szCs w:val="24"/>
        </w:rPr>
        <w:t xml:space="preserve"> в качестве</w:t>
      </w:r>
    </w:p>
    <w:p w:rsidR="004C6AE0" w:rsidRPr="00136C6E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6C6E">
        <w:rPr>
          <w:rFonts w:ascii="Times New Roman" w:hAnsi="Times New Roman" w:cs="Times New Roman"/>
          <w:i/>
          <w:sz w:val="24"/>
          <w:szCs w:val="24"/>
        </w:rPr>
        <w:t xml:space="preserve"> основания для проведения </w:t>
      </w:r>
      <w:proofErr w:type="gramStart"/>
      <w:r w:rsidRPr="00136C6E">
        <w:rPr>
          <w:rFonts w:ascii="Times New Roman" w:hAnsi="Times New Roman" w:cs="Times New Roman"/>
          <w:i/>
          <w:sz w:val="24"/>
          <w:szCs w:val="24"/>
        </w:rPr>
        <w:t>внеплановых</w:t>
      </w:r>
      <w:proofErr w:type="gramEnd"/>
    </w:p>
    <w:p w:rsidR="00136C6E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6C6E">
        <w:rPr>
          <w:rFonts w:ascii="Times New Roman" w:hAnsi="Times New Roman" w:cs="Times New Roman"/>
          <w:i/>
          <w:sz w:val="24"/>
          <w:szCs w:val="24"/>
        </w:rPr>
        <w:t xml:space="preserve">проверок при осуществлении </w:t>
      </w:r>
      <w:proofErr w:type="gramStart"/>
      <w:r w:rsidRPr="00136C6E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4C6AE0" w:rsidRPr="00136C6E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6C6E">
        <w:rPr>
          <w:rFonts w:ascii="Times New Roman" w:hAnsi="Times New Roman" w:cs="Times New Roman"/>
          <w:i/>
          <w:sz w:val="24"/>
          <w:szCs w:val="24"/>
        </w:rPr>
        <w:t xml:space="preserve"> жилищного контроля</w:t>
      </w:r>
    </w:p>
    <w:p w:rsidR="004C6AE0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4C6AE0" w:rsidRPr="004C6AE0" w:rsidRDefault="004C6AE0" w:rsidP="00136C6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</w:t>
      </w:r>
    </w:p>
    <w:p w:rsidR="004C6AE0" w:rsidRPr="004C6AE0" w:rsidRDefault="004C6AE0" w:rsidP="00136C6E">
      <w:p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AE0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0">
        <w:rPr>
          <w:rFonts w:ascii="Times New Roman" w:hAnsi="Times New Roman" w:cs="Times New Roman"/>
          <w:sz w:val="28"/>
          <w:szCs w:val="28"/>
        </w:rPr>
        <w:t xml:space="preserve">Федерации», в соответствии с Федеральным законом от 06.10.2003 № 131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AE0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0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образования Паустовское Вязниковского района Владимирской области от 28.10.2021 №10 «Об утверждении Положения о муниципальном жилищном контроле на территории муниципального образования Паустовское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AE0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proofErr w:type="gramEnd"/>
      <w:r w:rsidRPr="004C6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</w:t>
      </w:r>
      <w:proofErr w:type="gramStart"/>
      <w:r w:rsidRPr="004C6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6AE0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6AE0" w:rsidRPr="004C6AE0" w:rsidRDefault="004C6AE0" w:rsidP="00136C6E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>1. Утвердить прилагаемый Перечень индикаторов риска нарушения</w:t>
      </w:r>
    </w:p>
    <w:p w:rsidR="004C6AE0" w:rsidRPr="004C6AE0" w:rsidRDefault="004C6AE0" w:rsidP="00136C6E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 xml:space="preserve">обязательных требований, используемые в качестве основания </w:t>
      </w:r>
      <w:proofErr w:type="gramStart"/>
      <w:r w:rsidRPr="004C6AE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C6AE0" w:rsidRPr="004C6AE0" w:rsidRDefault="004C6AE0" w:rsidP="004C6AE0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>проведения внеплановых проверок при осуществлении муниципального</w:t>
      </w:r>
    </w:p>
    <w:p w:rsidR="004C6AE0" w:rsidRDefault="004C6AE0" w:rsidP="00136C6E">
      <w:p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4C6AE0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AE0" w:rsidRPr="004C6AE0" w:rsidRDefault="004C6AE0" w:rsidP="00136C6E">
      <w:pPr>
        <w:spacing w:after="12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6C6E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4C6AE0">
        <w:rPr>
          <w:rFonts w:ascii="Times New Roman" w:hAnsi="Times New Roman" w:cs="Times New Roman"/>
          <w:sz w:val="28"/>
          <w:szCs w:val="28"/>
        </w:rPr>
        <w:t>Решение подлежит официальному обнародованию в порядке, установленном Уставом  муниципального образования Паустовское Вязниковского района, Владимирской области, путем размещения на официальном сайте  администрации муниципального образования Паустовское Вязниковского района, Владимирской области в информационно-телекоммуникационной сети «Интернет» и вступает в силу    на следующий день после дня его официального опубликования.</w:t>
      </w:r>
    </w:p>
    <w:p w:rsidR="004C6AE0" w:rsidRPr="004C6AE0" w:rsidRDefault="004C6AE0" w:rsidP="00136C6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6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A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C6AE0" w:rsidRPr="004C6AE0" w:rsidRDefault="004C6AE0" w:rsidP="004C6AE0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AE0" w:rsidRPr="004C6AE0" w:rsidRDefault="004C6AE0" w:rsidP="004C6AE0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AE0" w:rsidRPr="004C6AE0" w:rsidRDefault="004C6AE0" w:rsidP="00136C6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4C6AE0" w:rsidRPr="004C6AE0" w:rsidRDefault="004C6AE0" w:rsidP="00136C6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E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</w:t>
      </w:r>
      <w:proofErr w:type="spellStart"/>
      <w:r w:rsidRPr="004C6AE0">
        <w:rPr>
          <w:rFonts w:ascii="Times New Roman" w:hAnsi="Times New Roman" w:cs="Times New Roman"/>
          <w:sz w:val="28"/>
          <w:szCs w:val="28"/>
        </w:rPr>
        <w:t>Б.Н.Самылин</w:t>
      </w:r>
      <w:proofErr w:type="spellEnd"/>
    </w:p>
    <w:p w:rsidR="004C6AE0" w:rsidRPr="004C6AE0" w:rsidRDefault="00136C6E" w:rsidP="00136C6E">
      <w:pPr>
        <w:spacing w:after="0" w:line="240" w:lineRule="auto"/>
        <w:ind w:right="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6AE0" w:rsidRDefault="004C6AE0" w:rsidP="004C6AE0">
      <w:pPr>
        <w:spacing w:after="0" w:line="240" w:lineRule="auto"/>
        <w:ind w:right="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6AE0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СНД МО Паустовское</w:t>
      </w:r>
    </w:p>
    <w:p w:rsidR="004C6AE0" w:rsidRPr="004C6AE0" w:rsidRDefault="004C6AE0" w:rsidP="004C6AE0">
      <w:pPr>
        <w:spacing w:after="0" w:line="240" w:lineRule="auto"/>
        <w:ind w:right="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Вязниковского района от 24.02.2022 № 36</w:t>
      </w:r>
      <w:r w:rsidRPr="004C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6E" w:rsidRDefault="00136C6E" w:rsidP="00136C6E">
      <w:pPr>
        <w:spacing w:after="0"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4C6AE0" w:rsidRPr="002A1027" w:rsidRDefault="004C6AE0" w:rsidP="00136C6E">
      <w:pPr>
        <w:spacing w:after="0" w:line="240" w:lineRule="auto"/>
        <w:ind w:right="2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1027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в</w:t>
      </w:r>
      <w:r w:rsidR="001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027">
        <w:rPr>
          <w:rFonts w:ascii="Times New Roman" w:hAnsi="Times New Roman" w:cs="Times New Roman"/>
          <w:b/>
          <w:sz w:val="28"/>
          <w:szCs w:val="28"/>
        </w:rPr>
        <w:t xml:space="preserve">качестве основания для проведения контрольных мероприятий </w:t>
      </w:r>
      <w:proofErr w:type="gramStart"/>
      <w:r w:rsidRPr="002A102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6AE0" w:rsidRPr="002A1027" w:rsidRDefault="004C6AE0" w:rsidP="004C6AE0">
      <w:pPr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027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2A1027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 контроля на территории муниципального образования Паустовское Вязниковского района Владимирской области</w:t>
      </w:r>
    </w:p>
    <w:p w:rsidR="004C6AE0" w:rsidRDefault="004C6AE0" w:rsidP="004C6AE0">
      <w:pPr>
        <w:spacing w:after="0"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1. Поступление в Контрольный орган обращения гражданина или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организации, являющихся собственниками п</w:t>
      </w:r>
      <w:r w:rsidR="002A1027" w:rsidRPr="00136C6E">
        <w:rPr>
          <w:rFonts w:ascii="Times New Roman" w:hAnsi="Times New Roman" w:cs="Times New Roman"/>
          <w:sz w:val="28"/>
          <w:szCs w:val="28"/>
        </w:rPr>
        <w:t>омещений в многоквартирном доме;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граждан, являющихся пользователями п</w:t>
      </w:r>
      <w:r w:rsidR="002A1027" w:rsidRPr="00136C6E">
        <w:rPr>
          <w:rFonts w:ascii="Times New Roman" w:hAnsi="Times New Roman" w:cs="Times New Roman"/>
          <w:sz w:val="28"/>
          <w:szCs w:val="28"/>
        </w:rPr>
        <w:t>омещений в многоквартирном доме;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о наличии в деятельности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контролируемого лица хотя бы одного отклонения от следующих </w:t>
      </w:r>
      <w:r w:rsidR="002A1027" w:rsidRPr="00136C6E">
        <w:rPr>
          <w:rFonts w:ascii="Times New Roman" w:hAnsi="Times New Roman" w:cs="Times New Roman"/>
          <w:sz w:val="28"/>
          <w:szCs w:val="28"/>
        </w:rPr>
        <w:t>об</w:t>
      </w:r>
      <w:r w:rsidRPr="00136C6E">
        <w:rPr>
          <w:rFonts w:ascii="Times New Roman" w:hAnsi="Times New Roman" w:cs="Times New Roman"/>
          <w:sz w:val="28"/>
          <w:szCs w:val="28"/>
        </w:rPr>
        <w:t>язательных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 </w:t>
      </w:r>
      <w:r w:rsidRPr="00136C6E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6C6E">
        <w:rPr>
          <w:rFonts w:ascii="Times New Roman" w:hAnsi="Times New Roman" w:cs="Times New Roman"/>
          <w:sz w:val="28"/>
          <w:szCs w:val="28"/>
        </w:rPr>
        <w:t>: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в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6E">
        <w:rPr>
          <w:rFonts w:ascii="Times New Roman" w:hAnsi="Times New Roman" w:cs="Times New Roman"/>
          <w:sz w:val="28"/>
          <w:szCs w:val="28"/>
        </w:rPr>
        <w:t>помещение и нежилого помещения в жилое в многоквартирном доме;</w:t>
      </w:r>
      <w:proofErr w:type="gramEnd"/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помещений в многоквартирном доме;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в) к предоставлению коммунальных услуг собственникам и пользователям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домов;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г) к обеспечению доступности для инвалидов помещений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136C6E">
        <w:rPr>
          <w:rFonts w:ascii="Times New Roman" w:hAnsi="Times New Roman" w:cs="Times New Roman"/>
          <w:sz w:val="28"/>
          <w:szCs w:val="28"/>
        </w:rPr>
        <w:t>;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д) к деятельности юридических лиц, осуществляющих управление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многоквартирными домами, в части осуществления аварийно-диспетчерского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е) к обеспечению безопасности при использовании и содержании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оборудования.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и является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основанием для проведения внепланового контрольного (надзорного)</w:t>
      </w:r>
    </w:p>
    <w:p w:rsidR="004C6AE0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мероприятия незамедлительно в соответствии с частью 12 статьи 66 Федерального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закона от 31.07.2020 № 248-ФЗ «О государственном контроле (надзоре) и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136C6E" w:rsidRPr="00136C6E" w:rsidRDefault="00136C6E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AE0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Поступление в Контрольный орган обращения гражданина или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организации, являющихся собственниками помещений в многоквартирном доме,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гражданина, являющегося пользователем помещения в многоквартирном доме,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о фактах нарушений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частью 1 статьи 20 Жилищного кодекса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 xml:space="preserve">Российской Федерации, за исключением обращений, </w:t>
      </w:r>
      <w:r w:rsidRPr="00136C6E">
        <w:rPr>
          <w:rFonts w:ascii="Times New Roman" w:hAnsi="Times New Roman" w:cs="Times New Roman"/>
          <w:sz w:val="28"/>
          <w:szCs w:val="28"/>
        </w:rPr>
        <w:lastRenderedPageBreak/>
        <w:t>указанных в пункте 1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настоящих типовых индикаторов, и обращений, послуживших</w:t>
      </w:r>
      <w:proofErr w:type="gramEnd"/>
      <w:r w:rsidRPr="00136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основанием для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проведения внепланового контрольного (надзорного) мероприятия в соответствии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с частью 12 статьи 66 Федерального закона от 31.07.2020 № 248-ФЗ «О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информации контролируемому лицу Контрольным органом объявлялись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аналогичных обязательных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требований.</w:t>
      </w:r>
      <w:proofErr w:type="gramEnd"/>
    </w:p>
    <w:p w:rsidR="00136C6E" w:rsidRPr="00136C6E" w:rsidRDefault="00136C6E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3. Двукратный и более рост количества обращений за единицу времени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(месяц, шесть месяцев, двенадцать месяцев) в сравнении с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предшествующим</w:t>
      </w:r>
      <w:proofErr w:type="gramEnd"/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 xml:space="preserve">аналогичным периодом и (или) с аналогичным периодом </w:t>
      </w:r>
      <w:proofErr w:type="gramStart"/>
      <w:r w:rsidRPr="00136C6E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календарного года, поступивших в адрес Контрольного органа от граждан или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организаций, яв</w:t>
      </w:r>
      <w:bookmarkStart w:id="0" w:name="_GoBack"/>
      <w:bookmarkEnd w:id="0"/>
      <w:r w:rsidRPr="00136C6E">
        <w:rPr>
          <w:rFonts w:ascii="Times New Roman" w:hAnsi="Times New Roman" w:cs="Times New Roman"/>
          <w:sz w:val="28"/>
          <w:szCs w:val="28"/>
        </w:rPr>
        <w:t>ляющихся собственниками помещений в многоквартирном доме,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граждан, являющихся пользователями помещений в многоквартирном доме,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</w:t>
      </w:r>
      <w:r w:rsidR="00136C6E">
        <w:rPr>
          <w:rFonts w:ascii="Times New Roman" w:hAnsi="Times New Roman" w:cs="Times New Roman"/>
          <w:sz w:val="28"/>
          <w:szCs w:val="28"/>
        </w:rPr>
        <w:t xml:space="preserve"> с</w:t>
      </w:r>
      <w:r w:rsidRPr="00136C6E">
        <w:rPr>
          <w:rFonts w:ascii="Times New Roman" w:hAnsi="Times New Roman" w:cs="Times New Roman"/>
          <w:sz w:val="28"/>
          <w:szCs w:val="28"/>
        </w:rPr>
        <w:t>амоуправления, из средств массовой информации о фактах нарушений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36C6E">
        <w:rPr>
          <w:rFonts w:ascii="Times New Roman" w:hAnsi="Times New Roman" w:cs="Times New Roman"/>
          <w:sz w:val="28"/>
          <w:szCs w:val="28"/>
        </w:rPr>
        <w:t xml:space="preserve">, установленных частью 1 статьи </w:t>
      </w:r>
      <w:r w:rsidRPr="00136C6E">
        <w:rPr>
          <w:rFonts w:ascii="Times New Roman" w:hAnsi="Times New Roman" w:cs="Times New Roman"/>
          <w:sz w:val="28"/>
          <w:szCs w:val="28"/>
        </w:rPr>
        <w:t>20 Жилищного кодекса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36C6E" w:rsidRDefault="00136C6E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4. Выявление в течение трех месяцев более пяти фактов несоответствия</w:t>
      </w:r>
    </w:p>
    <w:p w:rsidR="004C6AE0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сведений (информации), полученных от гражданина или организации,</w:t>
      </w:r>
    </w:p>
    <w:p w:rsidR="005F2B3E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sz w:val="28"/>
          <w:szCs w:val="28"/>
        </w:rPr>
        <w:t>являющихся собственниками помещений в многоквартирном доме, гражданина,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 xml:space="preserve">являющегося пользователем помещения в многоквартирном доме, </w:t>
      </w:r>
      <w:r w:rsid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информации от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массовой информации и информации, размещённой контролируемым лицом в</w:t>
      </w:r>
      <w:r w:rsidR="002A1027" w:rsidRPr="00136C6E">
        <w:rPr>
          <w:rFonts w:ascii="Times New Roman" w:hAnsi="Times New Roman" w:cs="Times New Roman"/>
          <w:sz w:val="28"/>
          <w:szCs w:val="28"/>
        </w:rPr>
        <w:t xml:space="preserve"> </w:t>
      </w:r>
      <w:r w:rsidRPr="00136C6E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жилищно-коммунального хозяйств</w:t>
      </w:r>
      <w:r w:rsidR="002A1027" w:rsidRPr="00136C6E">
        <w:rPr>
          <w:rFonts w:ascii="Times New Roman" w:hAnsi="Times New Roman" w:cs="Times New Roman"/>
          <w:sz w:val="28"/>
          <w:szCs w:val="28"/>
        </w:rPr>
        <w:t>а.</w:t>
      </w:r>
      <w:r w:rsidRPr="0013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B2" w:rsidRPr="00136C6E" w:rsidRDefault="002A1027" w:rsidP="00136C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BB2" w:rsidRPr="00136C6E" w:rsidRDefault="00E376D9" w:rsidP="00136C6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6E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6-па</w:t>
      </w:r>
    </w:p>
    <w:p w:rsidR="00B24BB2" w:rsidRPr="00136C6E" w:rsidRDefault="00B24BB2" w:rsidP="00136C6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BB2" w:rsidRPr="00136C6E" w:rsidRDefault="004C6AE0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6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BB2" w:rsidRPr="00136C6E" w:rsidRDefault="00B24BB2" w:rsidP="00136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24BB2" w:rsidRPr="00136C6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2F" w:rsidRDefault="006A542F">
      <w:pPr>
        <w:spacing w:after="0" w:line="240" w:lineRule="auto"/>
      </w:pPr>
      <w:r>
        <w:separator/>
      </w:r>
    </w:p>
  </w:endnote>
  <w:endnote w:type="continuationSeparator" w:id="0">
    <w:p w:rsidR="006A542F" w:rsidRDefault="006A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2F" w:rsidRDefault="006A542F">
      <w:pPr>
        <w:spacing w:after="0" w:line="240" w:lineRule="auto"/>
      </w:pPr>
      <w:r>
        <w:separator/>
      </w:r>
    </w:p>
  </w:footnote>
  <w:footnote w:type="continuationSeparator" w:id="0">
    <w:p w:rsidR="006A542F" w:rsidRDefault="006A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2"/>
    <w:rsid w:val="00081246"/>
    <w:rsid w:val="00136C6E"/>
    <w:rsid w:val="002A1027"/>
    <w:rsid w:val="004C6AE0"/>
    <w:rsid w:val="00512BFD"/>
    <w:rsid w:val="005F2B3E"/>
    <w:rsid w:val="006A542F"/>
    <w:rsid w:val="006F3551"/>
    <w:rsid w:val="00A0623D"/>
    <w:rsid w:val="00A7660C"/>
    <w:rsid w:val="00AD2856"/>
    <w:rsid w:val="00B24BB2"/>
    <w:rsid w:val="00B515EA"/>
    <w:rsid w:val="00E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12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semiHidden/>
    <w:rPr>
      <w:sz w:val="20"/>
      <w:szCs w:val="20"/>
    </w:rPr>
  </w:style>
  <w:style w:type="paragraph" w:styleId="afa">
    <w:name w:val="annotati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e">
    <w:name w:val="footnote reference"/>
    <w:uiPriority w:val="99"/>
    <w:semiHidden/>
    <w:unhideWhenUsed/>
    <w:rPr>
      <w:vertAlign w:val="superscript"/>
    </w:rPr>
  </w:style>
  <w:style w:type="character" w:customStyle="1" w:styleId="12">
    <w:name w:val="Текст сноски Знак1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3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3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12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semiHidden/>
    <w:rPr>
      <w:sz w:val="20"/>
      <w:szCs w:val="20"/>
    </w:rPr>
  </w:style>
  <w:style w:type="paragraph" w:styleId="afa">
    <w:name w:val="annotati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e">
    <w:name w:val="footnote reference"/>
    <w:uiPriority w:val="99"/>
    <w:semiHidden/>
    <w:unhideWhenUsed/>
    <w:rPr>
      <w:vertAlign w:val="superscript"/>
    </w:rPr>
  </w:style>
  <w:style w:type="character" w:customStyle="1" w:styleId="12">
    <w:name w:val="Текст сноски Знак1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3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3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2022-02-09T12:06:00Z</cp:lastPrinted>
  <dcterms:created xsi:type="dcterms:W3CDTF">2022-02-09T12:06:00Z</dcterms:created>
  <dcterms:modified xsi:type="dcterms:W3CDTF">2022-02-09T12:06:00Z</dcterms:modified>
</cp:coreProperties>
</file>